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5BB" w:rsidRDefault="000045BB" w:rsidP="000045BB">
      <w:pPr>
        <w:pStyle w:val="Nagwek1"/>
        <w:spacing w:line="360" w:lineRule="auto"/>
        <w:jc w:val="right"/>
        <w:rPr>
          <w:b/>
          <w:sz w:val="24"/>
        </w:rPr>
      </w:pPr>
      <w:r>
        <w:rPr>
          <w:b/>
          <w:sz w:val="24"/>
        </w:rPr>
        <w:t>Autopoprawka</w:t>
      </w:r>
      <w:r>
        <w:rPr>
          <w:b/>
          <w:sz w:val="24"/>
        </w:rPr>
        <w:t xml:space="preserve"> </w:t>
      </w:r>
      <w:r>
        <w:rPr>
          <w:b/>
          <w:sz w:val="24"/>
        </w:rPr>
        <w:t xml:space="preserve">do projektu </w:t>
      </w:r>
      <w:r>
        <w:rPr>
          <w:b/>
          <w:sz w:val="24"/>
        </w:rPr>
        <w:t xml:space="preserve">z dnia 23 styczna 2025 r. </w:t>
      </w:r>
    </w:p>
    <w:p w:rsidR="000045BB" w:rsidRDefault="000045BB" w:rsidP="000045BB">
      <w:pPr>
        <w:pStyle w:val="Nagwek1"/>
        <w:spacing w:line="360" w:lineRule="auto"/>
        <w:jc w:val="center"/>
        <w:rPr>
          <w:b/>
          <w:sz w:val="24"/>
        </w:rPr>
      </w:pPr>
    </w:p>
    <w:p w:rsidR="000045BB" w:rsidRPr="00C24C79" w:rsidRDefault="000045BB" w:rsidP="000045BB">
      <w:pPr>
        <w:pStyle w:val="Nagwek1"/>
        <w:spacing w:line="360" w:lineRule="auto"/>
        <w:jc w:val="center"/>
        <w:rPr>
          <w:b/>
          <w:sz w:val="24"/>
        </w:rPr>
      </w:pPr>
      <w:r w:rsidRPr="00C24C79">
        <w:rPr>
          <w:b/>
          <w:sz w:val="24"/>
        </w:rPr>
        <w:t xml:space="preserve">UCHWAŁA Nr </w:t>
      </w:r>
      <w:r>
        <w:rPr>
          <w:b/>
          <w:sz w:val="24"/>
        </w:rPr>
        <w:t xml:space="preserve">    /     /25</w:t>
      </w:r>
    </w:p>
    <w:p w:rsidR="000045BB" w:rsidRPr="00C24C79" w:rsidRDefault="000045BB" w:rsidP="000045BB">
      <w:pPr>
        <w:pStyle w:val="Nagwek1"/>
        <w:spacing w:line="360" w:lineRule="auto"/>
        <w:jc w:val="center"/>
        <w:rPr>
          <w:b/>
          <w:sz w:val="24"/>
        </w:rPr>
      </w:pPr>
      <w:r w:rsidRPr="00C24C79">
        <w:rPr>
          <w:b/>
          <w:sz w:val="24"/>
        </w:rPr>
        <w:t>RADY MIASTA ŻYRARDOWA</w:t>
      </w:r>
    </w:p>
    <w:p w:rsidR="000045BB" w:rsidRPr="00C24C79" w:rsidRDefault="000045BB" w:rsidP="000045BB">
      <w:pPr>
        <w:spacing w:line="360" w:lineRule="auto"/>
        <w:jc w:val="center"/>
      </w:pPr>
      <w:r w:rsidRPr="00C24C79">
        <w:t xml:space="preserve">z dnia </w:t>
      </w:r>
      <w:r>
        <w:t>30 stycznia 2025 r.</w:t>
      </w:r>
    </w:p>
    <w:p w:rsidR="000045BB" w:rsidRPr="00C24C79" w:rsidRDefault="000045BB" w:rsidP="000045BB">
      <w:pPr>
        <w:spacing w:line="360" w:lineRule="auto"/>
        <w:jc w:val="center"/>
      </w:pPr>
    </w:p>
    <w:p w:rsidR="000045BB" w:rsidRPr="00C24C79" w:rsidRDefault="000045BB" w:rsidP="000045BB">
      <w:pPr>
        <w:pStyle w:val="Nagwek1"/>
        <w:spacing w:line="360" w:lineRule="auto"/>
        <w:jc w:val="center"/>
        <w:rPr>
          <w:b/>
          <w:sz w:val="24"/>
        </w:rPr>
      </w:pPr>
      <w:r w:rsidRPr="00C24C79">
        <w:rPr>
          <w:b/>
          <w:sz w:val="24"/>
        </w:rPr>
        <w:t>zmieniająca Uchwałę Budżetową Miasta Żyrardowa na rok 202</w:t>
      </w:r>
      <w:r>
        <w:rPr>
          <w:b/>
          <w:sz w:val="24"/>
        </w:rPr>
        <w:t>5</w:t>
      </w:r>
    </w:p>
    <w:p w:rsidR="000045BB" w:rsidRPr="00C24C79" w:rsidRDefault="000045BB" w:rsidP="000045BB">
      <w:pPr>
        <w:spacing w:line="360" w:lineRule="auto"/>
      </w:pPr>
    </w:p>
    <w:p w:rsidR="000045BB" w:rsidRPr="00C24C79" w:rsidRDefault="000045BB" w:rsidP="000045BB">
      <w:pPr>
        <w:spacing w:line="360" w:lineRule="auto"/>
        <w:ind w:firstLine="708"/>
        <w:jc w:val="both"/>
      </w:pPr>
      <w:r w:rsidRPr="00C24C79">
        <w:t>Na podstawie art. 18 ust. 2 pkt 4 ustawy z dnia 8 marca 1990 r. o samorządzie gminnym (</w:t>
      </w:r>
      <w:r w:rsidRPr="005A0931">
        <w:t xml:space="preserve">Dz. U. z 2024 r. poz. </w:t>
      </w:r>
      <w:r>
        <w:t>1465, 1572, 1907,1940</w:t>
      </w:r>
      <w:r w:rsidRPr="00C24C79">
        <w:t xml:space="preserve">), art. 211 i art. 212 ustawy z dnia 27 sierpnia 2009 r. o finansach publicznych </w:t>
      </w:r>
      <w:r>
        <w:t>(Dz. U. z 2024</w:t>
      </w:r>
      <w:r w:rsidRPr="005A0931">
        <w:t xml:space="preserve"> r. poz. </w:t>
      </w:r>
      <w:r>
        <w:t>1530, 1572, 1717, 1756, 1907, Dz.U. z 2025 r. poz. 39</w:t>
      </w:r>
      <w:r w:rsidRPr="001050DC">
        <w:t>)</w:t>
      </w:r>
      <w:r w:rsidRPr="00C24C79">
        <w:t>, uchwala się, co następuje:</w:t>
      </w:r>
    </w:p>
    <w:p w:rsidR="000045BB" w:rsidRPr="00C24C79" w:rsidRDefault="000045BB" w:rsidP="000045BB">
      <w:pPr>
        <w:spacing w:line="360" w:lineRule="auto"/>
        <w:ind w:firstLine="708"/>
        <w:jc w:val="both"/>
        <w:rPr>
          <w:sz w:val="16"/>
          <w:szCs w:val="16"/>
        </w:rPr>
      </w:pPr>
    </w:p>
    <w:p w:rsidR="000045BB" w:rsidRPr="00C24C79" w:rsidRDefault="000045BB" w:rsidP="000045BB">
      <w:pPr>
        <w:spacing w:line="360" w:lineRule="auto"/>
        <w:jc w:val="center"/>
        <w:rPr>
          <w:b/>
        </w:rPr>
      </w:pPr>
      <w:r w:rsidRPr="00C24C79">
        <w:rPr>
          <w:b/>
        </w:rPr>
        <w:t>§ 1.</w:t>
      </w:r>
    </w:p>
    <w:p w:rsidR="000045BB" w:rsidRPr="00C24C79" w:rsidRDefault="000045BB" w:rsidP="000045BB">
      <w:pPr>
        <w:spacing w:line="360" w:lineRule="auto"/>
        <w:ind w:firstLine="708"/>
        <w:jc w:val="both"/>
      </w:pPr>
      <w:r w:rsidRPr="00C24C79">
        <w:t>W Uchwale Budżetowej Miasta Żyrardowa na rok 202</w:t>
      </w:r>
      <w:r>
        <w:t>5</w:t>
      </w:r>
      <w:r w:rsidRPr="00C24C79">
        <w:t xml:space="preserve"> Nr </w:t>
      </w:r>
      <w:r>
        <w:rPr>
          <w:color w:val="000000"/>
        </w:rPr>
        <w:t xml:space="preserve">XI/90/24 </w:t>
      </w:r>
      <w:r w:rsidRPr="00C24C79">
        <w:t>Rady Miasta Żyrardowa z dnia 1</w:t>
      </w:r>
      <w:r>
        <w:t>9</w:t>
      </w:r>
      <w:r w:rsidRPr="00C24C79">
        <w:t xml:space="preserve"> grudnia 202</w:t>
      </w:r>
      <w:r>
        <w:t>4</w:t>
      </w:r>
      <w:r w:rsidRPr="00C24C79">
        <w:t xml:space="preserve"> r. wprowadza się następujące zmiany:</w:t>
      </w:r>
    </w:p>
    <w:p w:rsidR="000045BB" w:rsidRPr="00240ABC" w:rsidRDefault="000045BB" w:rsidP="000045BB">
      <w:pPr>
        <w:numPr>
          <w:ilvl w:val="0"/>
          <w:numId w:val="1"/>
        </w:numPr>
        <w:spacing w:line="360" w:lineRule="auto"/>
        <w:ind w:left="567" w:hanging="567"/>
        <w:jc w:val="both"/>
      </w:pPr>
      <w:r w:rsidRPr="00C24C79">
        <w:t xml:space="preserve">Zwiększa się dochody budżetu o łączną kwotę </w:t>
      </w:r>
      <w:r w:rsidRPr="00C24C79">
        <w:tab/>
      </w:r>
      <w:r w:rsidRPr="00C24C79">
        <w:rPr>
          <w:b/>
        </w:rPr>
        <w:t xml:space="preserve">-                </w:t>
      </w:r>
      <w:r>
        <w:rPr>
          <w:b/>
        </w:rPr>
        <w:t xml:space="preserve">    4.817.908,92</w:t>
      </w:r>
      <w:r w:rsidRPr="00C24C79">
        <w:rPr>
          <w:b/>
        </w:rPr>
        <w:t xml:space="preserve"> zł</w:t>
      </w:r>
    </w:p>
    <w:p w:rsidR="000045BB" w:rsidRPr="00240ABC" w:rsidRDefault="000045BB" w:rsidP="000045BB">
      <w:pPr>
        <w:spacing w:line="360" w:lineRule="auto"/>
        <w:ind w:left="567"/>
        <w:jc w:val="both"/>
        <w:rPr>
          <w:b/>
        </w:rPr>
      </w:pPr>
      <w:r w:rsidRPr="00240ABC">
        <w:t xml:space="preserve">Zmniejsza się dochody </w:t>
      </w:r>
      <w:r w:rsidR="000A4A05">
        <w:t>budżetu o łączną</w:t>
      </w:r>
      <w:r>
        <w:t xml:space="preserve"> kwotę         -                       </w:t>
      </w:r>
      <w:r w:rsidRPr="00240ABC">
        <w:rPr>
          <w:b/>
        </w:rPr>
        <w:t>100.000,00 zł</w:t>
      </w:r>
    </w:p>
    <w:p w:rsidR="000045BB" w:rsidRPr="00C24C79" w:rsidRDefault="000045BB" w:rsidP="000045BB">
      <w:pPr>
        <w:spacing w:line="360" w:lineRule="auto"/>
        <w:ind w:left="284" w:firstLine="283"/>
        <w:jc w:val="both"/>
        <w:rPr>
          <w:b/>
        </w:rPr>
      </w:pPr>
      <w:r w:rsidRPr="00C24C79">
        <w:t>Plan dochodów budżetu Miasta ogółem wynosi</w:t>
      </w:r>
      <w:r w:rsidRPr="00C24C79">
        <w:tab/>
        <w:t xml:space="preserve">-            </w:t>
      </w:r>
      <w:r>
        <w:rPr>
          <w:b/>
        </w:rPr>
        <w:t>317.066.305,24</w:t>
      </w:r>
      <w:r w:rsidRPr="00C24C79">
        <w:rPr>
          <w:b/>
        </w:rPr>
        <w:t xml:space="preserve"> zł, w tym:</w:t>
      </w:r>
    </w:p>
    <w:p w:rsidR="000045BB" w:rsidRPr="00C24C79" w:rsidRDefault="000045BB" w:rsidP="000045BB">
      <w:pPr>
        <w:numPr>
          <w:ilvl w:val="0"/>
          <w:numId w:val="3"/>
        </w:numPr>
        <w:spacing w:line="360" w:lineRule="auto"/>
        <w:ind w:left="924" w:hanging="357"/>
        <w:jc w:val="both"/>
      </w:pPr>
      <w:r w:rsidRPr="00C24C79">
        <w:t>dochody bieżące z</w:t>
      </w:r>
      <w:r>
        <w:t>więk</w:t>
      </w:r>
      <w:r w:rsidRPr="00C24C79">
        <w:t xml:space="preserve">sza się o kwotę </w:t>
      </w:r>
      <w:r>
        <w:t>1.678.460,15</w:t>
      </w:r>
      <w:r w:rsidRPr="00C24C79">
        <w:t xml:space="preserve"> zł, tj. do kwoty </w:t>
      </w:r>
      <w:r w:rsidRPr="00C24C79">
        <w:br/>
      </w:r>
      <w:r>
        <w:t>268.168.898,23</w:t>
      </w:r>
      <w:r w:rsidRPr="00C24C79">
        <w:t xml:space="preserve"> zł, zgodnie z Załącznikiem Nr 1 do niniejszej uchwały, zmieniającym Załącznik Nr 1 do Uchwały Budżetowej pod nazwą „Dochody na 202</w:t>
      </w:r>
      <w:r>
        <w:t>5</w:t>
      </w:r>
      <w:r w:rsidRPr="00C24C79">
        <w:t xml:space="preserve"> r.”,  </w:t>
      </w:r>
    </w:p>
    <w:p w:rsidR="000045BB" w:rsidRPr="00C24C79" w:rsidRDefault="000045BB" w:rsidP="000045BB">
      <w:pPr>
        <w:numPr>
          <w:ilvl w:val="0"/>
          <w:numId w:val="3"/>
        </w:numPr>
        <w:spacing w:line="360" w:lineRule="auto"/>
        <w:ind w:left="924" w:hanging="357"/>
        <w:jc w:val="both"/>
      </w:pPr>
      <w:r w:rsidRPr="00C24C79">
        <w:t>dochody majątkowe z</w:t>
      </w:r>
      <w:r>
        <w:t>więk</w:t>
      </w:r>
      <w:r w:rsidRPr="00C24C79">
        <w:t xml:space="preserve">sza się o kwotę </w:t>
      </w:r>
      <w:r>
        <w:t>3.039.448,77</w:t>
      </w:r>
      <w:r w:rsidRPr="00C24C79">
        <w:t xml:space="preserve"> zł, tj. do kwoty </w:t>
      </w:r>
      <w:r>
        <w:t>48.897.407,01 zł,</w:t>
      </w:r>
      <w:r w:rsidRPr="00C24C79">
        <w:t xml:space="preserve"> zgodnie z Załącznikiem Nr 1 do niniejszej uchwały, zmieniającym Załącznik Nr 1 do Uchwały Budżetowej pod nazwą „Dochody na 202</w:t>
      </w:r>
      <w:r>
        <w:t>5</w:t>
      </w:r>
      <w:r w:rsidRPr="00C24C79">
        <w:t xml:space="preserve"> r.” </w:t>
      </w:r>
    </w:p>
    <w:p w:rsidR="000045BB" w:rsidRPr="000A4A05" w:rsidRDefault="000045BB" w:rsidP="000045BB">
      <w:pPr>
        <w:numPr>
          <w:ilvl w:val="0"/>
          <w:numId w:val="1"/>
        </w:numPr>
        <w:spacing w:line="360" w:lineRule="auto"/>
        <w:ind w:left="567" w:hanging="567"/>
        <w:jc w:val="both"/>
        <w:rPr>
          <w:color w:val="FF0000"/>
        </w:rPr>
      </w:pPr>
      <w:r w:rsidRPr="000A4A05">
        <w:rPr>
          <w:color w:val="FF0000"/>
        </w:rPr>
        <w:t xml:space="preserve">Zwiększa się wydatki budżetu o łączną kwotę </w:t>
      </w:r>
      <w:r w:rsidRPr="000A4A05">
        <w:rPr>
          <w:color w:val="FF0000"/>
        </w:rPr>
        <w:tab/>
        <w:t xml:space="preserve">-                </w:t>
      </w:r>
      <w:r w:rsidR="000A4A05">
        <w:rPr>
          <w:b/>
          <w:color w:val="FF0000"/>
        </w:rPr>
        <w:t>9.814.164,70</w:t>
      </w:r>
      <w:r w:rsidRPr="000A4A05">
        <w:rPr>
          <w:b/>
          <w:color w:val="FF0000"/>
        </w:rPr>
        <w:t xml:space="preserve"> zł</w:t>
      </w:r>
      <w:bookmarkStart w:id="0" w:name="_GoBack"/>
      <w:bookmarkEnd w:id="0"/>
    </w:p>
    <w:p w:rsidR="000045BB" w:rsidRPr="000A4A05" w:rsidRDefault="000045BB" w:rsidP="000045BB">
      <w:pPr>
        <w:tabs>
          <w:tab w:val="left" w:pos="567"/>
        </w:tabs>
        <w:spacing w:line="360" w:lineRule="auto"/>
        <w:ind w:left="567"/>
        <w:jc w:val="both"/>
        <w:rPr>
          <w:color w:val="FF0000"/>
        </w:rPr>
      </w:pPr>
      <w:r w:rsidRPr="000A4A05">
        <w:rPr>
          <w:color w:val="FF0000"/>
        </w:rPr>
        <w:t xml:space="preserve">Zmniejsza się wydatki budżetu o łączną kwotę </w:t>
      </w:r>
      <w:r w:rsidRPr="000A4A05">
        <w:rPr>
          <w:color w:val="FF0000"/>
        </w:rPr>
        <w:tab/>
      </w:r>
      <w:r w:rsidRPr="000A4A05">
        <w:rPr>
          <w:b/>
          <w:color w:val="FF0000"/>
        </w:rPr>
        <w:t xml:space="preserve">-                </w:t>
      </w:r>
      <w:r w:rsidR="000A4A05">
        <w:rPr>
          <w:b/>
          <w:color w:val="FF0000"/>
        </w:rPr>
        <w:t>3.448.266,78</w:t>
      </w:r>
      <w:r w:rsidRPr="000A4A05">
        <w:rPr>
          <w:b/>
          <w:color w:val="FF0000"/>
        </w:rPr>
        <w:t xml:space="preserve"> zł</w:t>
      </w:r>
    </w:p>
    <w:p w:rsidR="000045BB" w:rsidRPr="000A4A05" w:rsidRDefault="000045BB" w:rsidP="000045BB">
      <w:pPr>
        <w:tabs>
          <w:tab w:val="left" w:pos="567"/>
        </w:tabs>
        <w:spacing w:line="360" w:lineRule="auto"/>
        <w:ind w:left="567"/>
        <w:jc w:val="both"/>
        <w:rPr>
          <w:b/>
        </w:rPr>
      </w:pPr>
      <w:r w:rsidRPr="000A4A05">
        <w:t>Plan wydatków budżetu Miasta ogółem wynosi</w:t>
      </w:r>
      <w:r w:rsidRPr="000A4A05">
        <w:tab/>
        <w:t xml:space="preserve">-      </w:t>
      </w:r>
      <w:r w:rsidRPr="000A4A05">
        <w:rPr>
          <w:b/>
        </w:rPr>
        <w:t xml:space="preserve">      339.329.829,53 zł, w tym:</w:t>
      </w:r>
    </w:p>
    <w:p w:rsidR="000045BB" w:rsidRPr="000A4A05" w:rsidRDefault="000045BB" w:rsidP="000045BB">
      <w:pPr>
        <w:numPr>
          <w:ilvl w:val="0"/>
          <w:numId w:val="2"/>
        </w:numPr>
        <w:tabs>
          <w:tab w:val="left" w:pos="567"/>
        </w:tabs>
        <w:spacing w:line="360" w:lineRule="auto"/>
        <w:ind w:left="924" w:hanging="357"/>
        <w:jc w:val="both"/>
      </w:pPr>
      <w:r w:rsidRPr="000A4A05">
        <w:t xml:space="preserve">wydatki bieżące zwiększa się o łączną kwotę 2.505.159,74 zł, tj. do kwoty 248.731.591,83 zł, zgodnie z Załącznikiem Nr 2 do niniejszej uchwały, zmieniającym Załącznik Nr 2 do Uchwały Budżetowej pod nazwą „Wydatki na 2025 r.”, </w:t>
      </w:r>
    </w:p>
    <w:p w:rsidR="000045BB" w:rsidRPr="00C24C79" w:rsidRDefault="000045BB" w:rsidP="000045BB">
      <w:pPr>
        <w:numPr>
          <w:ilvl w:val="0"/>
          <w:numId w:val="2"/>
        </w:numPr>
        <w:tabs>
          <w:tab w:val="left" w:pos="567"/>
        </w:tabs>
        <w:spacing w:line="360" w:lineRule="auto"/>
        <w:ind w:left="924" w:hanging="357"/>
        <w:jc w:val="both"/>
      </w:pPr>
      <w:r w:rsidRPr="00C24C79">
        <w:t>wydatki majątkowe z</w:t>
      </w:r>
      <w:r>
        <w:t>więk</w:t>
      </w:r>
      <w:r w:rsidRPr="00C24C79">
        <w:t xml:space="preserve">sza się o łączną kwotę </w:t>
      </w:r>
      <w:r>
        <w:t>3.860.738,18</w:t>
      </w:r>
      <w:r w:rsidRPr="00C24C79">
        <w:t xml:space="preserve"> zł, tj. do kwoty </w:t>
      </w:r>
      <w:r>
        <w:t>90.598.237,70</w:t>
      </w:r>
      <w:r w:rsidRPr="00C24C79">
        <w:t xml:space="preserve"> zł, zgodnie z Załącznikiem Nr 2 do niniejszej uchwały, zmieniającym Załącznik Nr 2 do Uchwały Budżetowej pod nazwą „Wydatki na 202</w:t>
      </w:r>
      <w:r>
        <w:t>5</w:t>
      </w:r>
      <w:r w:rsidRPr="00C24C79">
        <w:t xml:space="preserve"> r.”.</w:t>
      </w:r>
    </w:p>
    <w:p w:rsidR="000045BB" w:rsidRPr="00C24C79" w:rsidRDefault="000045BB" w:rsidP="000045BB">
      <w:pPr>
        <w:numPr>
          <w:ilvl w:val="0"/>
          <w:numId w:val="1"/>
        </w:numPr>
        <w:tabs>
          <w:tab w:val="left" w:pos="567"/>
          <w:tab w:val="left" w:pos="993"/>
        </w:tabs>
        <w:spacing w:line="360" w:lineRule="auto"/>
        <w:ind w:left="567" w:hanging="567"/>
        <w:jc w:val="both"/>
      </w:pPr>
      <w:r w:rsidRPr="00C24C79">
        <w:lastRenderedPageBreak/>
        <w:t>Dokonuje się zmian Załącznika Nr 2</w:t>
      </w:r>
      <w:r>
        <w:t xml:space="preserve">A </w:t>
      </w:r>
      <w:r w:rsidRPr="00C24C79">
        <w:t xml:space="preserve">do Uchwały Budżetowej pod nazwą </w:t>
      </w:r>
      <w:r w:rsidRPr="00C24C79">
        <w:br/>
        <w:t>„Wykaz zadań majątkowych do Uchwały Budżetowej na rok 202</w:t>
      </w:r>
      <w:r>
        <w:t>5</w:t>
      </w:r>
      <w:r w:rsidRPr="00C24C79">
        <w:t xml:space="preserve">”, zgodnie </w:t>
      </w:r>
      <w:r w:rsidRPr="00C24C79">
        <w:br/>
        <w:t>z Załącznikiem Nr 2</w:t>
      </w:r>
      <w:r>
        <w:t>A</w:t>
      </w:r>
      <w:r w:rsidRPr="00C24C79">
        <w:t xml:space="preserve"> do niniejszej uchwały</w:t>
      </w:r>
      <w:r>
        <w:t>;</w:t>
      </w:r>
      <w:r w:rsidRPr="00957911">
        <w:t xml:space="preserve"> </w:t>
      </w:r>
    </w:p>
    <w:p w:rsidR="000045BB" w:rsidRDefault="000045BB" w:rsidP="000045BB">
      <w:pPr>
        <w:numPr>
          <w:ilvl w:val="0"/>
          <w:numId w:val="1"/>
        </w:numPr>
        <w:tabs>
          <w:tab w:val="left" w:pos="567"/>
        </w:tabs>
        <w:spacing w:line="360" w:lineRule="auto"/>
        <w:ind w:left="567" w:hanging="567"/>
        <w:jc w:val="both"/>
      </w:pPr>
      <w:r w:rsidRPr="00AF20EF">
        <w:t>Dokonuje się zmiany Załącznika Nr 3 pod nazwą „Przychody i Rozchody Budżetu w 202</w:t>
      </w:r>
      <w:r>
        <w:t>5</w:t>
      </w:r>
      <w:r w:rsidRPr="00AF20EF">
        <w:t xml:space="preserve"> r.”, zgodnie z Załącznikiem Nr 3 do niniejszej uchwały;</w:t>
      </w:r>
    </w:p>
    <w:p w:rsidR="000045BB" w:rsidRDefault="000045BB" w:rsidP="000045BB">
      <w:pPr>
        <w:numPr>
          <w:ilvl w:val="0"/>
          <w:numId w:val="1"/>
        </w:numPr>
        <w:tabs>
          <w:tab w:val="left" w:pos="567"/>
          <w:tab w:val="left" w:pos="993"/>
        </w:tabs>
        <w:spacing w:line="360" w:lineRule="auto"/>
        <w:ind w:left="567" w:hanging="567"/>
        <w:jc w:val="both"/>
      </w:pPr>
      <w:r w:rsidRPr="00C24C79">
        <w:t xml:space="preserve">Dokonuje się zmiany Załącznika Nr </w:t>
      </w:r>
      <w:r>
        <w:t>5</w:t>
      </w:r>
      <w:r w:rsidRPr="00C24C79">
        <w:t xml:space="preserve"> do Uchwały Budżetowej pod nazwą „</w:t>
      </w:r>
      <w:r>
        <w:t>Dochody i wydatki związane z realizacją zadań realizowanych w drodze umów i porozumień między jednostkami samorządu terytorialnego</w:t>
      </w:r>
      <w:r w:rsidRPr="00C24C79">
        <w:t>”, zgodnie z</w:t>
      </w:r>
      <w:r>
        <w:t xml:space="preserve"> </w:t>
      </w:r>
      <w:r w:rsidRPr="00C24C79">
        <w:t xml:space="preserve">Załącznikiem Nr </w:t>
      </w:r>
      <w:r>
        <w:t>4 do niniejszej uchwały;</w:t>
      </w:r>
    </w:p>
    <w:p w:rsidR="000045BB" w:rsidRDefault="000045BB" w:rsidP="000045BB">
      <w:pPr>
        <w:numPr>
          <w:ilvl w:val="0"/>
          <w:numId w:val="1"/>
        </w:numPr>
        <w:tabs>
          <w:tab w:val="left" w:pos="567"/>
          <w:tab w:val="left" w:pos="993"/>
        </w:tabs>
        <w:spacing w:line="360" w:lineRule="auto"/>
        <w:ind w:left="567" w:hanging="567"/>
        <w:jc w:val="both"/>
      </w:pPr>
      <w:r w:rsidRPr="00C24C79">
        <w:t xml:space="preserve">Dokonuje się zmiany Załącznika Nr </w:t>
      </w:r>
      <w:r>
        <w:t>6</w:t>
      </w:r>
      <w:r w:rsidRPr="00C24C79">
        <w:t xml:space="preserve"> do Uchwały Budżetowej pod nazwą „</w:t>
      </w:r>
      <w:r>
        <w:t>Dotacje podmiotowe</w:t>
      </w:r>
      <w:r w:rsidRPr="00C24C79">
        <w:t>”, zgodnie z</w:t>
      </w:r>
      <w:r>
        <w:t xml:space="preserve"> </w:t>
      </w:r>
      <w:r w:rsidRPr="00C24C79">
        <w:t xml:space="preserve">Załącznikiem Nr </w:t>
      </w:r>
      <w:r>
        <w:t>5 do niniejszej uchwały;</w:t>
      </w:r>
    </w:p>
    <w:p w:rsidR="000045BB" w:rsidRPr="00C24C79" w:rsidRDefault="000045BB" w:rsidP="000045BB">
      <w:pPr>
        <w:numPr>
          <w:ilvl w:val="0"/>
          <w:numId w:val="1"/>
        </w:numPr>
        <w:tabs>
          <w:tab w:val="left" w:pos="567"/>
          <w:tab w:val="left" w:pos="993"/>
        </w:tabs>
        <w:spacing w:line="360" w:lineRule="auto"/>
        <w:ind w:left="567" w:hanging="567"/>
        <w:jc w:val="both"/>
      </w:pPr>
      <w:r w:rsidRPr="00C24C79">
        <w:t>Dokonuje się zmiany Załącznika Nr 7 do Uchwały Budżetowej pod nazwą „Dotacje celowe dla podmiotów zaliczanych i niezaliczanych do sektora finansów publicznych w 202</w:t>
      </w:r>
      <w:r>
        <w:t>5</w:t>
      </w:r>
      <w:r w:rsidRPr="00C24C79">
        <w:t xml:space="preserve"> r.”, zgodnie z Załącznikiem Nr </w:t>
      </w:r>
      <w:r>
        <w:t>6 do niniejszej uchwały;</w:t>
      </w:r>
    </w:p>
    <w:p w:rsidR="000045BB" w:rsidRDefault="000045BB" w:rsidP="000045BB">
      <w:pPr>
        <w:numPr>
          <w:ilvl w:val="0"/>
          <w:numId w:val="1"/>
        </w:numPr>
        <w:tabs>
          <w:tab w:val="left" w:pos="567"/>
          <w:tab w:val="left" w:pos="993"/>
        </w:tabs>
        <w:spacing w:line="360" w:lineRule="auto"/>
        <w:ind w:left="567" w:hanging="567"/>
        <w:jc w:val="both"/>
      </w:pPr>
      <w:r w:rsidRPr="00C24C79">
        <w:t>Dokonuje się zmian Załącznika Nr 8 do Uchwały Budżetowej pod nazwą „Wykaz zadań inwestycyjnych do realizacji w roku 202</w:t>
      </w:r>
      <w:r>
        <w:t>5</w:t>
      </w:r>
      <w:r w:rsidRPr="00C24C79">
        <w:t xml:space="preserve"> nieobjętych przedsięwzięciami Wieloletnie</w:t>
      </w:r>
      <w:r>
        <w:t>j</w:t>
      </w:r>
      <w:r w:rsidRPr="00C24C79">
        <w:t xml:space="preserve"> Prognozy Finansowej”, zgodnie z Załącznikiem Nr </w:t>
      </w:r>
      <w:r>
        <w:t>7</w:t>
      </w:r>
      <w:r w:rsidRPr="00C24C79">
        <w:t xml:space="preserve"> do niniejszej uchwały.</w:t>
      </w:r>
    </w:p>
    <w:p w:rsidR="000045BB" w:rsidRPr="00253A19" w:rsidRDefault="000045BB" w:rsidP="000045BB">
      <w:pPr>
        <w:numPr>
          <w:ilvl w:val="0"/>
          <w:numId w:val="1"/>
        </w:numPr>
        <w:tabs>
          <w:tab w:val="left" w:pos="567"/>
          <w:tab w:val="left" w:pos="993"/>
        </w:tabs>
        <w:spacing w:line="360" w:lineRule="auto"/>
        <w:ind w:left="567" w:hanging="567"/>
        <w:jc w:val="both"/>
        <w:rPr>
          <w:color w:val="000000"/>
        </w:rPr>
      </w:pPr>
      <w:r w:rsidRPr="00253A19">
        <w:rPr>
          <w:rFonts w:eastAsia="Calibri"/>
          <w:color w:val="000000"/>
          <w:lang w:eastAsia="zh-CN"/>
        </w:rPr>
        <w:t>§ 3 otrzymuje brzmienie:</w:t>
      </w:r>
    </w:p>
    <w:p w:rsidR="000045BB" w:rsidRPr="00253A19" w:rsidRDefault="000045BB" w:rsidP="000045BB">
      <w:pPr>
        <w:suppressAutoHyphens/>
        <w:autoSpaceDE w:val="0"/>
        <w:spacing w:line="360" w:lineRule="auto"/>
        <w:ind w:left="851" w:hanging="851"/>
        <w:jc w:val="both"/>
        <w:rPr>
          <w:rFonts w:eastAsia="Calibri"/>
          <w:color w:val="000000"/>
          <w:lang w:eastAsia="zh-CN"/>
        </w:rPr>
      </w:pPr>
      <w:r w:rsidRPr="00253A19">
        <w:rPr>
          <w:color w:val="000000"/>
        </w:rPr>
        <w:t>„</w:t>
      </w:r>
      <w:r w:rsidRPr="00253A19">
        <w:rPr>
          <w:rFonts w:eastAsia="Calibri"/>
          <w:color w:val="000000"/>
          <w:lang w:eastAsia="zh-CN"/>
        </w:rPr>
        <w:t xml:space="preserve">§ 3. </w:t>
      </w:r>
    </w:p>
    <w:p w:rsidR="000045BB" w:rsidRPr="00253A19" w:rsidRDefault="000045BB" w:rsidP="000045BB">
      <w:pPr>
        <w:numPr>
          <w:ilvl w:val="0"/>
          <w:numId w:val="4"/>
        </w:numPr>
        <w:suppressAutoHyphens/>
        <w:autoSpaceDE w:val="0"/>
        <w:spacing w:line="360" w:lineRule="auto"/>
        <w:jc w:val="both"/>
        <w:rPr>
          <w:color w:val="000000"/>
        </w:rPr>
      </w:pPr>
      <w:r w:rsidRPr="00253A19">
        <w:rPr>
          <w:color w:val="000000"/>
        </w:rPr>
        <w:t xml:space="preserve">Różnica między dochodami, a wydatkami stanowi deficyt budżetu w kwocie </w:t>
      </w:r>
      <w:r>
        <w:rPr>
          <w:color w:val="000000"/>
        </w:rPr>
        <w:t>22.263.524,29</w:t>
      </w:r>
      <w:r w:rsidRPr="00253A19">
        <w:rPr>
          <w:color w:val="000000"/>
        </w:rPr>
        <w:t> zł, który zostanie pokryty:</w:t>
      </w:r>
    </w:p>
    <w:p w:rsidR="000045BB" w:rsidRDefault="000045BB" w:rsidP="000045BB">
      <w:pPr>
        <w:numPr>
          <w:ilvl w:val="0"/>
          <w:numId w:val="6"/>
        </w:numPr>
        <w:suppressAutoHyphens/>
        <w:autoSpaceDE w:val="0"/>
        <w:spacing w:line="360" w:lineRule="auto"/>
        <w:jc w:val="both"/>
      </w:pPr>
      <w:r>
        <w:t>p</w:t>
      </w:r>
      <w:r w:rsidRPr="00EA4F3D">
        <w:t>rzychod</w:t>
      </w:r>
      <w:r>
        <w:t>ami</w:t>
      </w:r>
      <w:r w:rsidRPr="00EA4F3D">
        <w:t xml:space="preserve"> jednostek samorządu terytorialnego z niewykorzystanych środków pieniężnych na rachunku bieżącym budżetu, wynikających z rozliczenia dochodów i</w:t>
      </w:r>
      <w:r>
        <w:t> </w:t>
      </w:r>
      <w:r w:rsidRPr="00EA4F3D">
        <w:t>wydatków nimi finansowanych związanych ze szczególnymi zasadami wykonywania budżetu określonymi w odrębnych ustawach</w:t>
      </w:r>
      <w:r w:rsidRPr="00537F58">
        <w:t xml:space="preserve"> w kwocie </w:t>
      </w:r>
      <w:r>
        <w:t>319.309,85 zł,</w:t>
      </w:r>
    </w:p>
    <w:p w:rsidR="000045BB" w:rsidRDefault="000045BB" w:rsidP="000045BB">
      <w:pPr>
        <w:numPr>
          <w:ilvl w:val="0"/>
          <w:numId w:val="6"/>
        </w:numPr>
        <w:suppressAutoHyphens/>
        <w:autoSpaceDE w:val="0"/>
        <w:spacing w:line="360" w:lineRule="auto"/>
        <w:jc w:val="both"/>
      </w:pPr>
      <w:r>
        <w:t>p</w:t>
      </w:r>
      <w:r w:rsidRPr="00EA4F3D">
        <w:t>rzychod</w:t>
      </w:r>
      <w:r>
        <w:t>ami</w:t>
      </w:r>
      <w:r w:rsidRPr="00EA4F3D">
        <w:t xml:space="preserve"> jednostek samorządu terytorialnego z niewykorzystanych środków pieniężnych na rachunku bieżącym budżetu</w:t>
      </w:r>
      <w:r>
        <w:t xml:space="preserve">, </w:t>
      </w:r>
      <w:r w:rsidRPr="00EA4F3D">
        <w:t>wynikających z rozliczenia środków określonych w art. 5 ust. 1 pkt 2 ustawy i dotacji na realizację programu, projektu lub zadania finansowanego z udziałem tych środków</w:t>
      </w:r>
      <w:r>
        <w:t xml:space="preserve"> w kwocie 287.988,66 zł</w:t>
      </w:r>
    </w:p>
    <w:p w:rsidR="000045BB" w:rsidRDefault="000045BB" w:rsidP="000045BB">
      <w:pPr>
        <w:suppressAutoHyphens/>
        <w:autoSpaceDE w:val="0"/>
        <w:spacing w:line="360" w:lineRule="auto"/>
        <w:ind w:left="708" w:hanging="282"/>
      </w:pPr>
      <w:r>
        <w:t>-    przychodami z zaciągniętej pożyczki na rynku krajowym w kwocie 13.788.066,08 zł,</w:t>
      </w:r>
    </w:p>
    <w:p w:rsidR="000045BB" w:rsidRDefault="000045BB" w:rsidP="000045BB">
      <w:pPr>
        <w:suppressAutoHyphens/>
        <w:autoSpaceDE w:val="0"/>
        <w:spacing w:line="360" w:lineRule="auto"/>
        <w:ind w:left="708" w:hanging="282"/>
        <w:jc w:val="both"/>
      </w:pPr>
      <w:r>
        <w:t xml:space="preserve">- </w:t>
      </w:r>
      <w:r>
        <w:tab/>
        <w:t>przychodami ze sprzedaży innych papierów wartościowych w kwocie      7.868.159,70 zł.</w:t>
      </w:r>
    </w:p>
    <w:p w:rsidR="000045BB" w:rsidRDefault="000045BB" w:rsidP="000045BB">
      <w:pPr>
        <w:suppressAutoHyphens/>
        <w:autoSpaceDE w:val="0"/>
        <w:spacing w:line="360" w:lineRule="auto"/>
        <w:ind w:left="284" w:hanging="284"/>
        <w:jc w:val="both"/>
        <w:rPr>
          <w:color w:val="000000"/>
        </w:rPr>
      </w:pPr>
      <w:r>
        <w:t xml:space="preserve">2. </w:t>
      </w:r>
      <w:r w:rsidRPr="00253A19">
        <w:rPr>
          <w:color w:val="000000"/>
        </w:rPr>
        <w:t xml:space="preserve">Przychody budżetu stanowią kwotę </w:t>
      </w:r>
      <w:r>
        <w:rPr>
          <w:color w:val="000000"/>
        </w:rPr>
        <w:t>31.453.636,79</w:t>
      </w:r>
      <w:r w:rsidRPr="00253A19">
        <w:rPr>
          <w:color w:val="000000"/>
        </w:rPr>
        <w:t xml:space="preserve"> zł zgodnie z Załącznikiem Nr 3 </w:t>
      </w:r>
      <w:r>
        <w:rPr>
          <w:color w:val="000000"/>
        </w:rPr>
        <w:t xml:space="preserve"> </w:t>
      </w:r>
      <w:r w:rsidRPr="00253A19">
        <w:rPr>
          <w:color w:val="000000"/>
        </w:rPr>
        <w:t>do uchwały.</w:t>
      </w:r>
    </w:p>
    <w:p w:rsidR="000045BB" w:rsidRDefault="000045BB" w:rsidP="000045BB">
      <w:pPr>
        <w:suppressAutoHyphens/>
        <w:autoSpaceDE w:val="0"/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lastRenderedPageBreak/>
        <w:t xml:space="preserve">3. </w:t>
      </w:r>
      <w:r w:rsidRPr="005A31E7">
        <w:rPr>
          <w:color w:val="000000"/>
        </w:rPr>
        <w:t xml:space="preserve">Rozchody budżetu stanowią kwotę </w:t>
      </w:r>
      <w:r>
        <w:rPr>
          <w:color w:val="000000"/>
        </w:rPr>
        <w:t>9.190.112,50</w:t>
      </w:r>
      <w:r w:rsidRPr="005A31E7">
        <w:rPr>
          <w:color w:val="000000"/>
        </w:rPr>
        <w:t xml:space="preserve"> zł zgodnie z Załącznikiem Nr 3 do uchwały.”</w:t>
      </w:r>
    </w:p>
    <w:p w:rsidR="000045BB" w:rsidRPr="00253A19" w:rsidRDefault="000045BB" w:rsidP="000045BB">
      <w:pPr>
        <w:numPr>
          <w:ilvl w:val="0"/>
          <w:numId w:val="5"/>
        </w:numPr>
        <w:tabs>
          <w:tab w:val="left" w:pos="567"/>
        </w:tabs>
        <w:spacing w:line="360" w:lineRule="auto"/>
        <w:ind w:hanging="1080"/>
        <w:jc w:val="both"/>
        <w:rPr>
          <w:color w:val="000000"/>
        </w:rPr>
      </w:pPr>
      <w:r w:rsidRPr="00253A19">
        <w:rPr>
          <w:rFonts w:eastAsia="Calibri"/>
          <w:color w:val="000000"/>
          <w:lang w:eastAsia="zh-CN"/>
        </w:rPr>
        <w:t>§ 4. otrzymuje brzmienie:</w:t>
      </w:r>
    </w:p>
    <w:p w:rsidR="000045BB" w:rsidRDefault="000045BB" w:rsidP="000045BB">
      <w:pPr>
        <w:autoSpaceDE w:val="0"/>
        <w:spacing w:line="360" w:lineRule="auto"/>
        <w:jc w:val="both"/>
        <w:rPr>
          <w:color w:val="000000"/>
        </w:rPr>
      </w:pPr>
      <w:r w:rsidRPr="00253A19">
        <w:rPr>
          <w:color w:val="000000"/>
        </w:rPr>
        <w:t>„§ 4.</w:t>
      </w:r>
      <w:r w:rsidRPr="00253A19">
        <w:rPr>
          <w:b/>
          <w:bCs/>
          <w:color w:val="000000"/>
        </w:rPr>
        <w:t xml:space="preserve"> </w:t>
      </w:r>
    </w:p>
    <w:p w:rsidR="000045BB" w:rsidRPr="00537F58" w:rsidRDefault="000045BB" w:rsidP="000045BB">
      <w:pPr>
        <w:numPr>
          <w:ilvl w:val="0"/>
          <w:numId w:val="7"/>
        </w:numPr>
        <w:suppressAutoHyphens/>
        <w:autoSpaceDE w:val="0"/>
        <w:spacing w:line="360" w:lineRule="auto"/>
        <w:jc w:val="both"/>
        <w:rPr>
          <w:b/>
          <w:bCs/>
        </w:rPr>
      </w:pPr>
      <w:r w:rsidRPr="00537F58">
        <w:t xml:space="preserve">Ustala się limit zobowiązań z tytułu kredytów na </w:t>
      </w:r>
      <w:r w:rsidRPr="00537F58">
        <w:rPr>
          <w:bCs/>
        </w:rPr>
        <w:t>sfinansowanie przejściowego deficytu budżetu w kwocie 5.000.000,00 zł,</w:t>
      </w:r>
    </w:p>
    <w:p w:rsidR="000045BB" w:rsidRPr="00B94BBC" w:rsidRDefault="000045BB" w:rsidP="000045BB">
      <w:pPr>
        <w:numPr>
          <w:ilvl w:val="0"/>
          <w:numId w:val="7"/>
        </w:numPr>
        <w:suppressAutoHyphens/>
        <w:autoSpaceDE w:val="0"/>
        <w:spacing w:line="360" w:lineRule="auto"/>
        <w:jc w:val="both"/>
        <w:rPr>
          <w:b/>
          <w:bCs/>
        </w:rPr>
      </w:pPr>
      <w:r w:rsidRPr="00B94BBC">
        <w:t>Ustala się limit zobowiązań z tytułu emisji papierów wartościowych oraz zaciągniętych pożyczek na:</w:t>
      </w:r>
    </w:p>
    <w:p w:rsidR="000045BB" w:rsidRDefault="000045BB" w:rsidP="000045BB">
      <w:pPr>
        <w:numPr>
          <w:ilvl w:val="0"/>
          <w:numId w:val="8"/>
        </w:numPr>
        <w:suppressAutoHyphens/>
        <w:autoSpaceDE w:val="0"/>
        <w:spacing w:line="360" w:lineRule="auto"/>
        <w:jc w:val="both"/>
      </w:pPr>
      <w:r w:rsidRPr="00253A19">
        <w:rPr>
          <w:color w:val="000000"/>
        </w:rPr>
        <w:t>sfinansowanie planowanego deficytu budżetu w kwocie</w:t>
      </w:r>
      <w:r w:rsidRPr="00537F58">
        <w:t xml:space="preserve"> </w:t>
      </w:r>
      <w:r>
        <w:t xml:space="preserve">21.656.225,78 </w:t>
      </w:r>
      <w:proofErr w:type="spellStart"/>
      <w:r>
        <w:t>zl</w:t>
      </w:r>
      <w:proofErr w:type="spellEnd"/>
      <w:r>
        <w:t>,</w:t>
      </w:r>
    </w:p>
    <w:p w:rsidR="000045BB" w:rsidRPr="00751BCA" w:rsidRDefault="000045BB" w:rsidP="000045BB">
      <w:pPr>
        <w:numPr>
          <w:ilvl w:val="0"/>
          <w:numId w:val="8"/>
        </w:numPr>
        <w:suppressAutoHyphens/>
        <w:autoSpaceDE w:val="0"/>
        <w:spacing w:line="360" w:lineRule="auto"/>
        <w:jc w:val="both"/>
      </w:pPr>
      <w:r w:rsidRPr="00537F58">
        <w:t xml:space="preserve">spłatę wcześniej zaciągniętych zobowiązań z tytuły wykupu innych papierów wartościowych oraz zaciągniętych pożyczek w kwocie </w:t>
      </w:r>
      <w:r>
        <w:t>4.881.840,30</w:t>
      </w:r>
      <w:r w:rsidRPr="00537F58">
        <w:t xml:space="preserve"> zł.</w:t>
      </w:r>
    </w:p>
    <w:p w:rsidR="000045BB" w:rsidRPr="00253A19" w:rsidRDefault="000045BB" w:rsidP="000045BB">
      <w:pPr>
        <w:numPr>
          <w:ilvl w:val="0"/>
          <w:numId w:val="5"/>
        </w:numPr>
        <w:tabs>
          <w:tab w:val="left" w:pos="567"/>
        </w:tabs>
        <w:spacing w:line="360" w:lineRule="auto"/>
        <w:ind w:left="284" w:hanging="284"/>
        <w:jc w:val="both"/>
        <w:rPr>
          <w:color w:val="000000"/>
        </w:rPr>
      </w:pPr>
      <w:r w:rsidRPr="00253A19">
        <w:rPr>
          <w:rFonts w:eastAsia="Calibri"/>
          <w:color w:val="000000"/>
          <w:lang w:eastAsia="zh-CN"/>
        </w:rPr>
        <w:t xml:space="preserve">§ </w:t>
      </w:r>
      <w:r>
        <w:rPr>
          <w:rFonts w:eastAsia="Calibri"/>
          <w:color w:val="000000"/>
          <w:lang w:eastAsia="zh-CN"/>
        </w:rPr>
        <w:t>7</w:t>
      </w:r>
      <w:r w:rsidRPr="00253A19">
        <w:rPr>
          <w:rFonts w:eastAsia="Calibri"/>
          <w:color w:val="000000"/>
          <w:lang w:eastAsia="zh-CN"/>
        </w:rPr>
        <w:t>. otrzymuje brzmienie:</w:t>
      </w:r>
    </w:p>
    <w:p w:rsidR="000045BB" w:rsidRDefault="000045BB" w:rsidP="000045BB">
      <w:pPr>
        <w:autoSpaceDE w:val="0"/>
        <w:spacing w:line="360" w:lineRule="auto"/>
        <w:jc w:val="both"/>
        <w:rPr>
          <w:color w:val="000000"/>
        </w:rPr>
      </w:pPr>
      <w:r w:rsidRPr="00253A19">
        <w:rPr>
          <w:color w:val="000000"/>
        </w:rPr>
        <w:t xml:space="preserve">„§ </w:t>
      </w:r>
      <w:r>
        <w:rPr>
          <w:color w:val="000000"/>
        </w:rPr>
        <w:t>7</w:t>
      </w:r>
      <w:r w:rsidRPr="00253A19">
        <w:rPr>
          <w:color w:val="000000"/>
        </w:rPr>
        <w:t>.</w:t>
      </w:r>
      <w:r w:rsidRPr="00253A19">
        <w:rPr>
          <w:b/>
          <w:bCs/>
          <w:color w:val="000000"/>
        </w:rPr>
        <w:t xml:space="preserve"> </w:t>
      </w:r>
    </w:p>
    <w:p w:rsidR="000045BB" w:rsidRDefault="000045BB" w:rsidP="000045BB">
      <w:pPr>
        <w:spacing w:line="360" w:lineRule="auto"/>
        <w:ind w:left="284" w:hanging="284"/>
        <w:jc w:val="both"/>
      </w:pPr>
      <w:r>
        <w:t xml:space="preserve">1. Ustala się dochody z tytułu wydawania zezwoleń na sprzedaż napojów alkoholowych w kwocie 1.220.000,00 zł oraz wydatki na realizację zadań określonych w gminnym programie profilaktyki i rozwiązywania problemów alkoholowych w kwocie 1.493.209,85 zł. </w:t>
      </w:r>
    </w:p>
    <w:p w:rsidR="000045BB" w:rsidRPr="00C24C79" w:rsidRDefault="000045BB" w:rsidP="000045BB">
      <w:pPr>
        <w:spacing w:line="360" w:lineRule="auto"/>
        <w:jc w:val="both"/>
        <w:rPr>
          <w:b/>
        </w:rPr>
      </w:pPr>
      <w:r>
        <w:t>2. Ustala się wydatki na realizację zadań określonych w gminnym programie przeciwdziałania narkomanii w kwocie 46.100,00 zł.</w:t>
      </w:r>
    </w:p>
    <w:p w:rsidR="000045BB" w:rsidRPr="00C24C79" w:rsidRDefault="000045BB" w:rsidP="000045BB">
      <w:pPr>
        <w:spacing w:line="360" w:lineRule="auto"/>
        <w:jc w:val="both"/>
        <w:rPr>
          <w:b/>
        </w:rPr>
      </w:pPr>
    </w:p>
    <w:p w:rsidR="000045BB" w:rsidRPr="00C24C79" w:rsidRDefault="000045BB" w:rsidP="000045BB">
      <w:pPr>
        <w:spacing w:line="360" w:lineRule="auto"/>
        <w:jc w:val="center"/>
        <w:rPr>
          <w:b/>
        </w:rPr>
      </w:pPr>
      <w:r w:rsidRPr="00C24C79">
        <w:rPr>
          <w:b/>
        </w:rPr>
        <w:t>§ 2.</w:t>
      </w:r>
    </w:p>
    <w:p w:rsidR="000045BB" w:rsidRPr="00C24C79" w:rsidRDefault="000045BB" w:rsidP="000045BB">
      <w:pPr>
        <w:spacing w:line="360" w:lineRule="auto"/>
      </w:pPr>
      <w:r w:rsidRPr="00C24C79">
        <w:t>Wykonanie Uchwały powierza się Prezydentowi Miasta Żyrardowa.</w:t>
      </w:r>
    </w:p>
    <w:p w:rsidR="000045BB" w:rsidRPr="00C24C79" w:rsidRDefault="000045BB" w:rsidP="000045BB">
      <w:pPr>
        <w:spacing w:line="360" w:lineRule="auto"/>
      </w:pPr>
    </w:p>
    <w:p w:rsidR="000045BB" w:rsidRPr="00C24C79" w:rsidRDefault="000045BB" w:rsidP="000045BB">
      <w:pPr>
        <w:spacing w:line="360" w:lineRule="auto"/>
        <w:jc w:val="center"/>
        <w:rPr>
          <w:b/>
        </w:rPr>
      </w:pPr>
      <w:r w:rsidRPr="00C24C79">
        <w:rPr>
          <w:b/>
        </w:rPr>
        <w:t>§ 3.</w:t>
      </w:r>
    </w:p>
    <w:p w:rsidR="000045BB" w:rsidRDefault="000045BB" w:rsidP="000045BB">
      <w:pPr>
        <w:spacing w:line="360" w:lineRule="auto"/>
      </w:pPr>
      <w:r w:rsidRPr="00C24C79">
        <w:t>Uchwała wchodzi w życie z dniem podjęcia.</w:t>
      </w:r>
    </w:p>
    <w:p w:rsidR="001955DE" w:rsidRDefault="001955DE"/>
    <w:sectPr w:rsidR="00195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85FB2"/>
    <w:multiLevelType w:val="hybridMultilevel"/>
    <w:tmpl w:val="F46683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5D62506"/>
    <w:multiLevelType w:val="hybridMultilevel"/>
    <w:tmpl w:val="9C32B490"/>
    <w:lvl w:ilvl="0" w:tplc="CE448E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8025F2"/>
    <w:multiLevelType w:val="hybridMultilevel"/>
    <w:tmpl w:val="D006286A"/>
    <w:lvl w:ilvl="0" w:tplc="17902D12">
      <w:start w:val="9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0226B"/>
    <w:multiLevelType w:val="hybridMultilevel"/>
    <w:tmpl w:val="3F54FB66"/>
    <w:lvl w:ilvl="0" w:tplc="08C2420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8157A"/>
    <w:multiLevelType w:val="hybridMultilevel"/>
    <w:tmpl w:val="57A6E2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18691E"/>
    <w:multiLevelType w:val="hybridMultilevel"/>
    <w:tmpl w:val="04FCB414"/>
    <w:lvl w:ilvl="0" w:tplc="174619B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C583D95"/>
    <w:multiLevelType w:val="hybridMultilevel"/>
    <w:tmpl w:val="63D08A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6BD781D"/>
    <w:multiLevelType w:val="hybridMultilevel"/>
    <w:tmpl w:val="98821E3A"/>
    <w:lvl w:ilvl="0" w:tplc="08C2420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5BB"/>
    <w:rsid w:val="000045BB"/>
    <w:rsid w:val="000A4A05"/>
    <w:rsid w:val="0019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B7032-08F9-4DE5-B71E-4CC10C15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004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045BB"/>
    <w:pPr>
      <w:keepNext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45BB"/>
    <w:rPr>
      <w:rFonts w:ascii="Times New Roman" w:eastAsia="Times New Roman" w:hAnsi="Times New Roman" w:cs="Times New Roman"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760</Words>
  <Characters>4563</Characters>
  <Application>Microsoft Office Word</Application>
  <DocSecurity>0</DocSecurity>
  <Lines>38</Lines>
  <Paragraphs>10</Paragraphs>
  <ScaleCrop>false</ScaleCrop>
  <Company/>
  <LinksUpToDate>false</LinksUpToDate>
  <CharactersWithSpaces>5313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Gipsiak</dc:creator>
  <cp:keywords/>
  <dc:description/>
  <cp:lastModifiedBy>Monika Gipsiak</cp:lastModifiedBy>
  <cp:revision>2</cp:revision>
  <dcterms:created xsi:type="dcterms:W3CDTF">2025-01-29T15:58:00Z</dcterms:created>
  <dcterms:modified xsi:type="dcterms:W3CDTF">2025-01-29T16:05:00Z</dcterms:modified>
</cp:coreProperties>
</file>